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1BDD" w14:textId="1C34407E" w:rsidR="00351CA9" w:rsidRPr="00DF1A9D" w:rsidRDefault="00DF1A9D" w:rsidP="00DF1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14:ligatures w14:val="none"/>
        </w:rPr>
      </w:pPr>
      <w:r w:rsidRPr="00DF1A9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14:ligatures w14:val="none"/>
        </w:rPr>
        <w:t>Blueprint for Coaches</w:t>
      </w:r>
    </w:p>
    <w:p w14:paraId="097B4148" w14:textId="77777777" w:rsidR="00351CA9" w:rsidRDefault="00351CA9" w:rsidP="0035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0CBE5D" w14:textId="6F139550" w:rsidR="00351CA9" w:rsidRPr="00351CA9" w:rsidRDefault="00351CA9" w:rsidP="0035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t xml:space="preserve">The purpose of this blueprint is to provide a comprehensive guide for new </w:t>
      </w:r>
      <w:r w:rsidR="00DF1A9D">
        <w:t>leadership personnel</w:t>
      </w:r>
      <w:r>
        <w:t xml:space="preserve"> aiming to build successful programs. It serves as a foundational document that outlines essential coaching principles, strategies, and practices tailored to the unique challenges and opportunities of coaching at the competitive level. This blueprint is designed to:</w:t>
      </w:r>
    </w:p>
    <w:p w14:paraId="7F57C9AB" w14:textId="77777777" w:rsidR="00351CA9" w:rsidRPr="00351CA9" w:rsidRDefault="00F04BE8" w:rsidP="00351CA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04ECCB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5E0A3E6" w14:textId="0283A826" w:rsidR="00351CA9" w:rsidRPr="00351CA9" w:rsidRDefault="00351CA9" w:rsidP="00351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Introduction</w:t>
      </w:r>
    </w:p>
    <w:p w14:paraId="75FC9547" w14:textId="634CA148" w:rsidR="00351CA9" w:rsidRPr="00351CA9" w:rsidRDefault="00351CA9" w:rsidP="00351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 of the Blueprint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 Provide a comprehensive guide for new coaches to build successful programs by equipping them with principles, strategies, and practices for long-term success.</w:t>
      </w:r>
    </w:p>
    <w:p w14:paraId="75F7C61E" w14:textId="77777777" w:rsidR="00351CA9" w:rsidRPr="00351CA9" w:rsidRDefault="00351CA9" w:rsidP="00351C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Equip New Coaches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 Practical advice and methodologies for developing coaching style and effectiveness.</w:t>
      </w:r>
    </w:p>
    <w:p w14:paraId="3D785A85" w14:textId="77777777" w:rsidR="00351CA9" w:rsidRPr="00351CA9" w:rsidRDefault="00351CA9" w:rsidP="00351C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Foster Success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 Insights into critical elements like player development, game strategy, and team dynamics.</w:t>
      </w:r>
    </w:p>
    <w:p w14:paraId="4D357044" w14:textId="77777777" w:rsidR="00351CA9" w:rsidRPr="00351CA9" w:rsidRDefault="00351CA9" w:rsidP="00351C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Promote Consistency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 Structured approaches to ensure positive environments and steady growth.</w:t>
      </w:r>
    </w:p>
    <w:p w14:paraId="1620B347" w14:textId="77777777" w:rsidR="00351CA9" w:rsidRPr="00351CA9" w:rsidRDefault="00351CA9" w:rsidP="00351C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Cultivate Leadership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 Guidance on decision-making, communication, and leadership.</w:t>
      </w:r>
    </w:p>
    <w:p w14:paraId="7F8A64B6" w14:textId="77777777" w:rsidR="00351CA9" w:rsidRPr="00351CA9" w:rsidRDefault="00351CA9" w:rsidP="00351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Importance of Coaching Philosophy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 Establishing a clear coaching philosophy to guide decisions, enhance consistency, and develop team culture.</w:t>
      </w:r>
    </w:p>
    <w:p w14:paraId="5B3414A5" w14:textId="5E1F8116" w:rsidR="00351CA9" w:rsidRPr="00DF1A9D" w:rsidRDefault="00F04BE8" w:rsidP="00DF1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A0F7A45">
          <v:rect id="_x0000_i1028" alt="" style="width:468pt;height:.05pt;mso-width-percent:0;mso-height-percent:0;mso-width-percent:0;mso-height-percent:0" o:hralign="center" o:hrstd="t" o:hr="t" fillcolor="#a0a0a0" stroked="f"/>
        </w:pict>
      </w:r>
      <w:r w:rsidR="00351CA9" w:rsidRPr="00351C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Foundation for Success</w:t>
      </w:r>
    </w:p>
    <w:p w14:paraId="7808EC75" w14:textId="77777777" w:rsidR="00351CA9" w:rsidRPr="00351CA9" w:rsidRDefault="00351CA9" w:rsidP="00351C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Coaching Philosophy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96441A3" w14:textId="77777777" w:rsidR="00351CA9" w:rsidRPr="00351CA9" w:rsidRDefault="00351CA9" w:rsidP="00351C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Define core values that shape decision-making and team identity (e.g., integrity, resilience, teamwork).</w:t>
      </w:r>
    </w:p>
    <w:p w14:paraId="6636CAE0" w14:textId="77777777" w:rsidR="00351CA9" w:rsidRPr="00351CA9" w:rsidRDefault="00351CA9" w:rsidP="00351C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Reflect on and adapt philosophy regularly for personal growth and program alignment.</w:t>
      </w:r>
    </w:p>
    <w:p w14:paraId="5F11EA36" w14:textId="77777777" w:rsidR="00351CA9" w:rsidRPr="00351CA9" w:rsidRDefault="00351CA9" w:rsidP="00351C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Vision and Goals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D52F69A" w14:textId="77777777" w:rsidR="00351CA9" w:rsidRPr="00351CA9" w:rsidRDefault="00351CA9" w:rsidP="00351C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Set a clear vision for the program and align short-term and long-term goals (e.g., winning championships, improving individual player skills).</w:t>
      </w:r>
    </w:p>
    <w:p w14:paraId="02CB5BC0" w14:textId="77777777" w:rsidR="00351CA9" w:rsidRPr="00351CA9" w:rsidRDefault="00351CA9" w:rsidP="00351C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Goals should be specific, measurable, and reflective of team values.</w:t>
      </w:r>
    </w:p>
    <w:p w14:paraId="4E8B7425" w14:textId="77777777" w:rsidR="00351CA9" w:rsidRPr="00351CA9" w:rsidRDefault="00351CA9" w:rsidP="00351C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 Culture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6F38D67" w14:textId="77777777" w:rsidR="00351CA9" w:rsidRPr="00351CA9" w:rsidRDefault="00351CA9" w:rsidP="00351C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Foster a positive culture through respect, accountability, and inclusivity.</w:t>
      </w:r>
    </w:p>
    <w:p w14:paraId="588490B8" w14:textId="77777777" w:rsidR="00351CA9" w:rsidRPr="00351CA9" w:rsidRDefault="00351CA9" w:rsidP="00351C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Use team-building activities to strengthen bonds and align with shared goals.</w:t>
      </w:r>
    </w:p>
    <w:p w14:paraId="70B0B6B0" w14:textId="77777777" w:rsidR="00351CA9" w:rsidRPr="00351CA9" w:rsidRDefault="00F04BE8" w:rsidP="00351CA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ED265F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65D6198" w14:textId="245C8EA9" w:rsidR="00351CA9" w:rsidRPr="00351CA9" w:rsidRDefault="00351CA9" w:rsidP="00351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Strategic Planning</w:t>
      </w:r>
    </w:p>
    <w:p w14:paraId="0775CE2D" w14:textId="77777777" w:rsidR="00351CA9" w:rsidRPr="00351CA9" w:rsidRDefault="00351CA9" w:rsidP="00351C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Style of Play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D73528A" w14:textId="77777777" w:rsidR="00351CA9" w:rsidRPr="00351CA9" w:rsidRDefault="00351CA9" w:rsidP="00351CA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Align offensive and defensive strategies with team strengths and adapt based on opponent analysis.</w:t>
      </w:r>
    </w:p>
    <w:p w14:paraId="5C3248D4" w14:textId="77777777" w:rsidR="00351CA9" w:rsidRPr="00351CA9" w:rsidRDefault="00351CA9" w:rsidP="00351CA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Examples: Motion offense for versatility, zone defense to leverage size.</w:t>
      </w:r>
    </w:p>
    <w:p w14:paraId="1020DEE9" w14:textId="77777777" w:rsidR="00351CA9" w:rsidRPr="00351CA9" w:rsidRDefault="00351CA9" w:rsidP="00351C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Practice Planning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81447B7" w14:textId="77777777" w:rsidR="00351CA9" w:rsidRPr="00351CA9" w:rsidRDefault="00351CA9" w:rsidP="00351CA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Balance skill development, tactical training, and conditioning in practice sessions.</w:t>
      </w:r>
    </w:p>
    <w:p w14:paraId="1D1024BA" w14:textId="77777777" w:rsidR="00351CA9" w:rsidRPr="00351CA9" w:rsidRDefault="00351CA9" w:rsidP="00351CA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Use video analysis and feedback to reinforce learning and improvement.</w:t>
      </w:r>
    </w:p>
    <w:p w14:paraId="0F5DC6F8" w14:textId="77777777" w:rsidR="00351CA9" w:rsidRPr="00351CA9" w:rsidRDefault="00351CA9" w:rsidP="00351C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Game Preparation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BA6D1F1" w14:textId="77777777" w:rsidR="00351CA9" w:rsidRPr="00351CA9" w:rsidRDefault="00351CA9" w:rsidP="00351CA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Scout opponents and develop tailored game strategies.</w:t>
      </w:r>
    </w:p>
    <w:p w14:paraId="69D0C6B7" w14:textId="77777777" w:rsidR="00351CA9" w:rsidRPr="00351CA9" w:rsidRDefault="00351CA9" w:rsidP="00351CA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Incorporate mental preparation techniques (e.g., visualization, walkthroughs) to build confidence and focus.</w:t>
      </w:r>
    </w:p>
    <w:p w14:paraId="09645537" w14:textId="77777777" w:rsidR="00351CA9" w:rsidRPr="00351CA9" w:rsidRDefault="00F04BE8" w:rsidP="00351CA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89F41E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925E6AF" w14:textId="0DD9B53A" w:rsidR="00351CA9" w:rsidRPr="00351CA9" w:rsidRDefault="00351CA9" w:rsidP="00351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Player Development</w:t>
      </w:r>
    </w:p>
    <w:p w14:paraId="6E0FC141" w14:textId="77777777" w:rsidR="00351CA9" w:rsidRPr="00351CA9" w:rsidRDefault="00351CA9" w:rsidP="00351C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Skill Development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D75DA37" w14:textId="77777777" w:rsidR="00351CA9" w:rsidRPr="00351CA9" w:rsidRDefault="00351CA9" w:rsidP="00351CA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Focus on fundamentals (e.g., dribbling, shooting) and role-specific skills (e.g., rebounding for forwards, ball-handling for guards).</w:t>
      </w:r>
    </w:p>
    <w:p w14:paraId="5D4156B5" w14:textId="77777777" w:rsidR="00351CA9" w:rsidRPr="00351CA9" w:rsidRDefault="00351CA9" w:rsidP="00351CA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Use progressive drills to challenge players and promote growth.</w:t>
      </w:r>
    </w:p>
    <w:p w14:paraId="2EA838CB" w14:textId="77777777" w:rsidR="00351CA9" w:rsidRPr="00351CA9" w:rsidRDefault="00351CA9" w:rsidP="00351C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Mental Toughness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69791D3" w14:textId="77777777" w:rsidR="00351CA9" w:rsidRPr="00351CA9" w:rsidRDefault="00351CA9" w:rsidP="00351CA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 xml:space="preserve">Develop resilience through </w:t>
      </w:r>
      <w:proofErr w:type="gramStart"/>
      <w:r w:rsidRPr="00351CA9">
        <w:rPr>
          <w:rFonts w:ascii="Times New Roman" w:eastAsia="Times New Roman" w:hAnsi="Times New Roman" w:cs="Times New Roman"/>
          <w:kern w:val="0"/>
          <w14:ligatures w14:val="none"/>
        </w:rPr>
        <w:t>goal-setting</w:t>
      </w:r>
      <w:proofErr w:type="gramEnd"/>
      <w:r w:rsidRPr="00351CA9">
        <w:rPr>
          <w:rFonts w:ascii="Times New Roman" w:eastAsia="Times New Roman" w:hAnsi="Times New Roman" w:cs="Times New Roman"/>
          <w:kern w:val="0"/>
          <w14:ligatures w14:val="none"/>
        </w:rPr>
        <w:t>, stress management, and high-pressure practice scenarios.</w:t>
      </w:r>
    </w:p>
    <w:p w14:paraId="7FC20977" w14:textId="77777777" w:rsidR="00351CA9" w:rsidRPr="00351CA9" w:rsidRDefault="00351CA9" w:rsidP="00351CA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Reinforce positive thinking and celebrate progress to build confidence.</w:t>
      </w:r>
    </w:p>
    <w:p w14:paraId="51F214D0" w14:textId="77777777" w:rsidR="00351CA9" w:rsidRPr="00351CA9" w:rsidRDefault="00351CA9" w:rsidP="00351C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Leadership Development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F154FB2" w14:textId="77777777" w:rsidR="00351CA9" w:rsidRPr="00351CA9" w:rsidRDefault="00351CA9" w:rsidP="00351CA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Encourage leadership through role modeling, team captains, and decision-making opportunities.</w:t>
      </w:r>
    </w:p>
    <w:p w14:paraId="7F9F3B39" w14:textId="77777777" w:rsidR="00351CA9" w:rsidRPr="00351CA9" w:rsidRDefault="00351CA9" w:rsidP="00351CA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Foster communication and responsibility among players to strengthen team cohesion.</w:t>
      </w:r>
    </w:p>
    <w:p w14:paraId="1AAFF890" w14:textId="77777777" w:rsidR="00351CA9" w:rsidRPr="00351CA9" w:rsidRDefault="00F04BE8" w:rsidP="00351CA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0AEF33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BDF73B8" w14:textId="4985D6C7" w:rsidR="00351CA9" w:rsidRPr="00351CA9" w:rsidRDefault="00351CA9" w:rsidP="00351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Building a Sustainable Program</w:t>
      </w:r>
    </w:p>
    <w:p w14:paraId="766737A7" w14:textId="77777777" w:rsidR="00351CA9" w:rsidRPr="00351CA9" w:rsidRDefault="00351CA9" w:rsidP="00351C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Staff and Player Recruitment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0CEEB64" w14:textId="77777777" w:rsidR="00351CA9" w:rsidRPr="00351CA9" w:rsidRDefault="00351CA9" w:rsidP="00351CA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Recruit players who align with team culture and fill key roles.</w:t>
      </w:r>
    </w:p>
    <w:p w14:paraId="4D29408E" w14:textId="77777777" w:rsidR="00351CA9" w:rsidRPr="00351CA9" w:rsidRDefault="00351CA9" w:rsidP="00351CA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Build a coaching staff with complementary skills and invest in their professional development.</w:t>
      </w:r>
    </w:p>
    <w:p w14:paraId="429E70B6" w14:textId="77777777" w:rsidR="00351CA9" w:rsidRPr="00351CA9" w:rsidRDefault="00351CA9" w:rsidP="00351C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Community and Alumni Relations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356C9E3" w14:textId="77777777" w:rsidR="00351CA9" w:rsidRPr="00351CA9" w:rsidRDefault="00351CA9" w:rsidP="00351CA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Engage the community through events, youth clinics, and open practices.</w:t>
      </w:r>
    </w:p>
    <w:p w14:paraId="438BE627" w14:textId="77777777" w:rsidR="00351CA9" w:rsidRPr="00351CA9" w:rsidRDefault="00351CA9" w:rsidP="00351CA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Maintain alumni involvement to support networking, mentoring, and fundraising.</w:t>
      </w:r>
    </w:p>
    <w:p w14:paraId="69093417" w14:textId="77777777" w:rsidR="00351CA9" w:rsidRPr="00351CA9" w:rsidRDefault="00351CA9" w:rsidP="00351C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Evaluation and Growth</w:t>
      </w: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12052F7" w14:textId="77777777" w:rsidR="00351CA9" w:rsidRPr="00351CA9" w:rsidRDefault="00351CA9" w:rsidP="00351CA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Conduct regular self-assessments to refine coaching strategies.</w:t>
      </w:r>
    </w:p>
    <w:p w14:paraId="701B83D3" w14:textId="77777777" w:rsidR="00351CA9" w:rsidRPr="00351CA9" w:rsidRDefault="00351CA9" w:rsidP="00351CA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Use performance metrics to evaluate program success and identify areas for improvement.</w:t>
      </w:r>
    </w:p>
    <w:p w14:paraId="6A9D3B66" w14:textId="77777777" w:rsidR="00351CA9" w:rsidRPr="00351CA9" w:rsidRDefault="00351CA9" w:rsidP="00351CA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1CA9">
        <w:rPr>
          <w:rFonts w:ascii="Times New Roman" w:eastAsia="Times New Roman" w:hAnsi="Times New Roman" w:cs="Times New Roman"/>
          <w:kern w:val="0"/>
          <w14:ligatures w14:val="none"/>
        </w:rPr>
        <w:t>Adapt based on feedback and results to ensure continuous growth.</w:t>
      </w:r>
    </w:p>
    <w:p w14:paraId="33A05045" w14:textId="77777777" w:rsidR="00351CA9" w:rsidRDefault="00351CA9"/>
    <w:sectPr w:rsidR="00351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4505D"/>
    <w:multiLevelType w:val="multilevel"/>
    <w:tmpl w:val="92A2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E1EAD"/>
    <w:multiLevelType w:val="multilevel"/>
    <w:tmpl w:val="378E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96BDC"/>
    <w:multiLevelType w:val="multilevel"/>
    <w:tmpl w:val="4190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35C68"/>
    <w:multiLevelType w:val="multilevel"/>
    <w:tmpl w:val="973C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807CE"/>
    <w:multiLevelType w:val="multilevel"/>
    <w:tmpl w:val="34F2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026962">
    <w:abstractNumId w:val="3"/>
  </w:num>
  <w:num w:numId="2" w16cid:durableId="1146972261">
    <w:abstractNumId w:val="4"/>
  </w:num>
  <w:num w:numId="3" w16cid:durableId="1950892193">
    <w:abstractNumId w:val="2"/>
  </w:num>
  <w:num w:numId="4" w16cid:durableId="1718628859">
    <w:abstractNumId w:val="0"/>
  </w:num>
  <w:num w:numId="5" w16cid:durableId="707686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A9"/>
    <w:rsid w:val="00063CF9"/>
    <w:rsid w:val="00351CA9"/>
    <w:rsid w:val="004140FD"/>
    <w:rsid w:val="00657531"/>
    <w:rsid w:val="00A25F71"/>
    <w:rsid w:val="00AF03D2"/>
    <w:rsid w:val="00DF1A9D"/>
    <w:rsid w:val="00F0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FF63"/>
  <w15:chartTrackingRefBased/>
  <w15:docId w15:val="{491F09DD-B7BB-4F46-891A-4CA0958D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1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51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C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5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51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 Riley</dc:creator>
  <cp:keywords/>
  <dc:description/>
  <cp:lastModifiedBy>Luther Riley</cp:lastModifiedBy>
  <cp:revision>2</cp:revision>
  <dcterms:created xsi:type="dcterms:W3CDTF">2025-01-18T19:14:00Z</dcterms:created>
  <dcterms:modified xsi:type="dcterms:W3CDTF">2025-01-18T19:14:00Z</dcterms:modified>
</cp:coreProperties>
</file>